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98C33" w14:textId="77777777" w:rsidR="00A0764B" w:rsidRPr="00817D5C" w:rsidRDefault="00A0764B">
      <w:pPr>
        <w:pStyle w:val="3"/>
        <w:shd w:val="clear" w:color="auto" w:fill="FFFFFF"/>
        <w:spacing w:before="0" w:after="30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817D5C">
        <w:rPr>
          <w:rFonts w:ascii="Times New Roman" w:eastAsia="Times New Roman" w:hAnsi="Times New Roman" w:cs="Times New Roman"/>
          <w:b/>
          <w:bCs/>
          <w:color w:val="auto"/>
        </w:rPr>
        <w:t xml:space="preserve">Что такое </w:t>
      </w:r>
      <w:proofErr w:type="spellStart"/>
      <w:r w:rsidRPr="00817D5C">
        <w:rPr>
          <w:rFonts w:ascii="Times New Roman" w:eastAsia="Times New Roman" w:hAnsi="Times New Roman" w:cs="Times New Roman"/>
          <w:b/>
          <w:bCs/>
          <w:color w:val="auto"/>
        </w:rPr>
        <w:t>буллинг</w:t>
      </w:r>
      <w:proofErr w:type="spellEnd"/>
      <w:r w:rsidRPr="00817D5C">
        <w:rPr>
          <w:rFonts w:ascii="Times New Roman" w:eastAsia="Times New Roman" w:hAnsi="Times New Roman" w:cs="Times New Roman"/>
          <w:b/>
          <w:bCs/>
          <w:color w:val="auto"/>
        </w:rPr>
        <w:t xml:space="preserve"> и что с этим делать?</w:t>
      </w:r>
    </w:p>
    <w:p w14:paraId="17D47B0A" w14:textId="77777777" w:rsidR="00A0764B" w:rsidRPr="00817D5C" w:rsidRDefault="00A0764B">
      <w:pPr>
        <w:pStyle w:val="ac"/>
        <w:shd w:val="clear" w:color="auto" w:fill="FFFFFF"/>
        <w:spacing w:before="0" w:beforeAutospacing="0" w:after="360" w:afterAutospacing="0"/>
        <w:rPr>
          <w:sz w:val="28"/>
          <w:szCs w:val="28"/>
        </w:rPr>
      </w:pPr>
      <w:proofErr w:type="spellStart"/>
      <w:r w:rsidRPr="00817D5C">
        <w:rPr>
          <w:sz w:val="28"/>
          <w:szCs w:val="28"/>
        </w:rPr>
        <w:t>Буллинг</w:t>
      </w:r>
      <w:proofErr w:type="spellEnd"/>
      <w:r w:rsidRPr="00817D5C">
        <w:rPr>
          <w:sz w:val="28"/>
          <w:szCs w:val="28"/>
        </w:rPr>
        <w:t xml:space="preserve"> — это постоянные намеренные негативные действия, направленные на одного и того же ребенка со стороны другого ребенка или группы детей.</w:t>
      </w:r>
    </w:p>
    <w:p w14:paraId="4D80E16F" w14:textId="77777777" w:rsidR="00A0764B" w:rsidRPr="00817D5C" w:rsidRDefault="00A0764B">
      <w:pPr>
        <w:pStyle w:val="ac"/>
        <w:shd w:val="clear" w:color="auto" w:fill="FFFFFF"/>
        <w:spacing w:before="0" w:beforeAutospacing="0" w:after="360" w:afterAutospacing="0"/>
        <w:rPr>
          <w:sz w:val="28"/>
          <w:szCs w:val="28"/>
        </w:rPr>
      </w:pPr>
      <w:proofErr w:type="spellStart"/>
      <w:r w:rsidRPr="00817D5C">
        <w:rPr>
          <w:sz w:val="28"/>
          <w:szCs w:val="28"/>
        </w:rPr>
        <w:t>Буллинг</w:t>
      </w:r>
      <w:proofErr w:type="spellEnd"/>
      <w:r w:rsidRPr="00817D5C">
        <w:rPr>
          <w:sz w:val="28"/>
          <w:szCs w:val="28"/>
        </w:rPr>
        <w:t xml:space="preserve"> может принимать различные формы:</w:t>
      </w:r>
    </w:p>
    <w:p w14:paraId="64553F01" w14:textId="77777777" w:rsidR="00A0764B" w:rsidRPr="00817D5C" w:rsidRDefault="00A0764B" w:rsidP="00A076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распространение слухов,</w:t>
      </w:r>
    </w:p>
    <w:p w14:paraId="355F07D8" w14:textId="77777777" w:rsidR="00A0764B" w:rsidRPr="00817D5C" w:rsidRDefault="00A0764B" w:rsidP="00A076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угрозы,</w:t>
      </w:r>
    </w:p>
    <w:p w14:paraId="19BCB453" w14:textId="77777777" w:rsidR="00A0764B" w:rsidRPr="00817D5C" w:rsidRDefault="00A0764B" w:rsidP="00A076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физическое или словесное нападение,</w:t>
      </w:r>
    </w:p>
    <w:p w14:paraId="775E993C" w14:textId="77777777" w:rsidR="00A0764B" w:rsidRPr="00817D5C" w:rsidRDefault="00A0764B" w:rsidP="00A076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исключение ребенка из группы, изоляция,</w:t>
      </w:r>
    </w:p>
    <w:p w14:paraId="03297EC6" w14:textId="77777777" w:rsidR="00A0764B" w:rsidRPr="00817D5C" w:rsidRDefault="00A0764B" w:rsidP="00A076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другие жесты или действия, причиняющие вред ребенку прямо или косвенно.</w:t>
      </w:r>
    </w:p>
    <w:p w14:paraId="69F11BAA" w14:textId="77777777" w:rsidR="00A0764B" w:rsidRPr="00817D5C" w:rsidRDefault="00A0764B">
      <w:pPr>
        <w:pStyle w:val="ac"/>
        <w:shd w:val="clear" w:color="auto" w:fill="FFFFFF"/>
        <w:spacing w:before="0" w:beforeAutospacing="0" w:after="360" w:afterAutospacing="0"/>
        <w:rPr>
          <w:sz w:val="28"/>
          <w:szCs w:val="28"/>
        </w:rPr>
      </w:pPr>
      <w:proofErr w:type="spellStart"/>
      <w:r w:rsidRPr="00817D5C">
        <w:rPr>
          <w:sz w:val="28"/>
          <w:szCs w:val="28"/>
        </w:rPr>
        <w:t>Буллинг</w:t>
      </w:r>
      <w:proofErr w:type="spellEnd"/>
      <w:r w:rsidRPr="00817D5C">
        <w:rPr>
          <w:sz w:val="28"/>
          <w:szCs w:val="28"/>
        </w:rPr>
        <w:t xml:space="preserve"> включает в себя:</w:t>
      </w:r>
    </w:p>
    <w:p w14:paraId="61BF2944" w14:textId="77777777" w:rsidR="00A0764B" w:rsidRPr="00817D5C" w:rsidRDefault="00A0764B" w:rsidP="00A076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желание причинить вред кому-либо,</w:t>
      </w:r>
    </w:p>
    <w:p w14:paraId="7D9F04BE" w14:textId="77777777" w:rsidR="00A0764B" w:rsidRPr="00817D5C" w:rsidRDefault="00A0764B" w:rsidP="00A076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само вредоносное действие,</w:t>
      </w:r>
    </w:p>
    <w:p w14:paraId="5885F491" w14:textId="77777777" w:rsidR="00A0764B" w:rsidRPr="00817D5C" w:rsidRDefault="00A0764B" w:rsidP="00A076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дисбаланс силы между обидчиком и жертвой,</w:t>
      </w:r>
    </w:p>
    <w:p w14:paraId="26044F25" w14:textId="77777777" w:rsidR="00A0764B" w:rsidRPr="00817D5C" w:rsidRDefault="00A0764B" w:rsidP="00A076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повторение такого поведения,</w:t>
      </w:r>
    </w:p>
    <w:p w14:paraId="0E5D0A92" w14:textId="77777777" w:rsidR="00A0764B" w:rsidRPr="00817D5C" w:rsidRDefault="00A0764B" w:rsidP="00A076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несправедливое использование силы,</w:t>
      </w:r>
    </w:p>
    <w:p w14:paraId="226B4B7F" w14:textId="77777777" w:rsidR="00A0764B" w:rsidRPr="00817D5C" w:rsidRDefault="00A0764B" w:rsidP="00A076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очевидное наслаждение обидчика и чувство угнетенности жертвы.</w:t>
      </w:r>
    </w:p>
    <w:p w14:paraId="093C136B" w14:textId="77777777" w:rsidR="00A0764B" w:rsidRPr="00817D5C" w:rsidRDefault="00A0764B">
      <w:pPr>
        <w:pStyle w:val="ac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817D5C">
        <w:rPr>
          <w:sz w:val="28"/>
          <w:szCs w:val="28"/>
        </w:rPr>
        <w:t>Наиболее близкими русскими аналогами слова “</w:t>
      </w:r>
      <w:proofErr w:type="spellStart"/>
      <w:r w:rsidRPr="00817D5C">
        <w:rPr>
          <w:sz w:val="28"/>
          <w:szCs w:val="28"/>
        </w:rPr>
        <w:t>буллинг</w:t>
      </w:r>
      <w:proofErr w:type="spellEnd"/>
      <w:r w:rsidRPr="00817D5C">
        <w:rPr>
          <w:sz w:val="28"/>
          <w:szCs w:val="28"/>
        </w:rPr>
        <w:t xml:space="preserve">” </w:t>
      </w:r>
      <w:proofErr w:type="gramStart"/>
      <w:r w:rsidRPr="00817D5C">
        <w:rPr>
          <w:sz w:val="28"/>
          <w:szCs w:val="28"/>
        </w:rPr>
        <w:t>являются  “</w:t>
      </w:r>
      <w:proofErr w:type="gramEnd"/>
      <w:r w:rsidRPr="00817D5C">
        <w:rPr>
          <w:sz w:val="28"/>
          <w:szCs w:val="28"/>
        </w:rPr>
        <w:t>травля” и “издевательство”.</w:t>
      </w:r>
    </w:p>
    <w:p w14:paraId="60C19FE6" w14:textId="77777777" w:rsidR="00A0764B" w:rsidRPr="00817D5C" w:rsidRDefault="00A0764B">
      <w:pPr>
        <w:pStyle w:val="ac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817D5C">
        <w:rPr>
          <w:rStyle w:val="ad"/>
          <w:sz w:val="28"/>
          <w:szCs w:val="28"/>
        </w:rPr>
        <w:t xml:space="preserve">С чем не следует путать </w:t>
      </w:r>
      <w:proofErr w:type="spellStart"/>
      <w:r w:rsidRPr="00817D5C">
        <w:rPr>
          <w:rStyle w:val="ad"/>
          <w:sz w:val="28"/>
          <w:szCs w:val="28"/>
        </w:rPr>
        <w:t>буллинг</w:t>
      </w:r>
      <w:proofErr w:type="spellEnd"/>
      <w:r w:rsidRPr="00817D5C">
        <w:rPr>
          <w:rStyle w:val="ad"/>
          <w:sz w:val="28"/>
          <w:szCs w:val="28"/>
        </w:rPr>
        <w:t>?</w:t>
      </w:r>
    </w:p>
    <w:p w14:paraId="7F2024F3" w14:textId="77777777" w:rsidR="00A0764B" w:rsidRPr="00817D5C" w:rsidRDefault="00A0764B">
      <w:pPr>
        <w:pStyle w:val="ac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817D5C">
        <w:rPr>
          <w:sz w:val="28"/>
          <w:szCs w:val="28"/>
        </w:rPr>
        <w:t>Дети, склонные к </w:t>
      </w:r>
      <w:r w:rsidRPr="00817D5C">
        <w:rPr>
          <w:rStyle w:val="ad"/>
          <w:sz w:val="28"/>
          <w:szCs w:val="28"/>
        </w:rPr>
        <w:t>агрессивному поведению</w:t>
      </w:r>
      <w:r w:rsidRPr="00817D5C">
        <w:rPr>
          <w:sz w:val="28"/>
          <w:szCs w:val="28"/>
        </w:rPr>
        <w:t xml:space="preserve">, часто эмоционально не уравновешенны и не контролируют свое поведение. Дети же, которые совершают </w:t>
      </w:r>
      <w:proofErr w:type="spellStart"/>
      <w:r w:rsidRPr="00817D5C">
        <w:rPr>
          <w:sz w:val="28"/>
          <w:szCs w:val="28"/>
        </w:rPr>
        <w:t>буллинг</w:t>
      </w:r>
      <w:proofErr w:type="spellEnd"/>
      <w:r w:rsidRPr="00817D5C">
        <w:rPr>
          <w:sz w:val="28"/>
          <w:szCs w:val="28"/>
        </w:rPr>
        <w:t>, делают это с целью унизить (установить отношения доминирования) и при этом сохраняют здравомыслие и контроль над своими действиями.</w:t>
      </w:r>
    </w:p>
    <w:p w14:paraId="0F367BC9" w14:textId="77777777" w:rsidR="00A0764B" w:rsidRPr="00817D5C" w:rsidRDefault="00A0764B">
      <w:pPr>
        <w:pStyle w:val="ac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817D5C">
        <w:rPr>
          <w:sz w:val="28"/>
          <w:szCs w:val="28"/>
        </w:rPr>
        <w:t>Ни один подросток не избежал </w:t>
      </w:r>
      <w:r w:rsidRPr="00817D5C">
        <w:rPr>
          <w:rStyle w:val="ad"/>
          <w:sz w:val="28"/>
          <w:szCs w:val="28"/>
        </w:rPr>
        <w:t>конфликтов</w:t>
      </w:r>
      <w:r w:rsidRPr="00817D5C">
        <w:rPr>
          <w:sz w:val="28"/>
          <w:szCs w:val="28"/>
        </w:rPr>
        <w:t xml:space="preserve"> с одноклассниками. Это не вредно, если конфликт разрешается взаимоприемлемым образом. Но насмешки и драки превращаются в </w:t>
      </w:r>
      <w:proofErr w:type="spellStart"/>
      <w:r w:rsidRPr="00817D5C">
        <w:rPr>
          <w:sz w:val="28"/>
          <w:szCs w:val="28"/>
        </w:rPr>
        <w:t>буллинг</w:t>
      </w:r>
      <w:proofErr w:type="spellEnd"/>
      <w:r w:rsidRPr="00817D5C">
        <w:rPr>
          <w:sz w:val="28"/>
          <w:szCs w:val="28"/>
        </w:rPr>
        <w:t xml:space="preserve">, если происходят преднамеренным и повторяющимся образом. Есть три особенности, которые отличают </w:t>
      </w:r>
      <w:proofErr w:type="spellStart"/>
      <w:r w:rsidRPr="00817D5C">
        <w:rPr>
          <w:sz w:val="28"/>
          <w:szCs w:val="28"/>
        </w:rPr>
        <w:t>буллинг</w:t>
      </w:r>
      <w:proofErr w:type="spellEnd"/>
      <w:r w:rsidRPr="00817D5C">
        <w:rPr>
          <w:sz w:val="28"/>
          <w:szCs w:val="28"/>
        </w:rPr>
        <w:t xml:space="preserve"> от других форм негативного поведения и действий:</w:t>
      </w:r>
    </w:p>
    <w:p w14:paraId="38378B16" w14:textId="77777777" w:rsidR="00A0764B" w:rsidRPr="00817D5C" w:rsidRDefault="00A0764B" w:rsidP="00A076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Направленность на конкретного человека.</w:t>
      </w:r>
    </w:p>
    <w:p w14:paraId="45DFA641" w14:textId="77777777" w:rsidR="00A0764B" w:rsidRPr="00817D5C" w:rsidRDefault="00A0764B" w:rsidP="00A076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Повторяемость.</w:t>
      </w:r>
    </w:p>
    <w:p w14:paraId="2FF9EE98" w14:textId="77777777" w:rsidR="00A0764B" w:rsidRPr="00817D5C" w:rsidRDefault="00A0764B" w:rsidP="00A076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lastRenderedPageBreak/>
        <w:t>Превосходство одной из сторон конфликта (моральное, численное, физическое) над другой стороной.</w:t>
      </w:r>
    </w:p>
    <w:p w14:paraId="22431509" w14:textId="77777777" w:rsidR="00A0764B" w:rsidRPr="00817D5C" w:rsidRDefault="00A0764B">
      <w:pPr>
        <w:pStyle w:val="ac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817D5C">
        <w:rPr>
          <w:sz w:val="28"/>
          <w:szCs w:val="28"/>
        </w:rPr>
        <w:t>Если кого-то из детей в классе не любят, у него нет друзей, его неохотно принимают в игру, но насилия в его адрес нет, это не травля, а </w:t>
      </w:r>
      <w:r w:rsidRPr="00817D5C">
        <w:rPr>
          <w:rStyle w:val="ad"/>
          <w:sz w:val="28"/>
          <w:szCs w:val="28"/>
        </w:rPr>
        <w:t>непопулярность</w:t>
      </w:r>
      <w:r w:rsidRPr="00817D5C">
        <w:rPr>
          <w:sz w:val="28"/>
          <w:szCs w:val="28"/>
        </w:rPr>
        <w:t>. При непопулярности человеку может быть обидно, грустно и одиноко. При травле ему страшно, он не чувствует себя в безопасности. Никто не может обещать каждому ребенку в классе, что он будет всем нравиться. Но безопасность, физическую и психологическую, школа обязана обеспечить каждому ученику.</w:t>
      </w:r>
    </w:p>
    <w:p w14:paraId="028ACF9E" w14:textId="77777777" w:rsidR="00A0764B" w:rsidRPr="00817D5C" w:rsidRDefault="00A0764B">
      <w:pPr>
        <w:pStyle w:val="ac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817D5C">
        <w:rPr>
          <w:rStyle w:val="ad"/>
          <w:sz w:val="28"/>
          <w:szCs w:val="28"/>
        </w:rPr>
        <w:t>Каковы признаки регулярной травли?</w:t>
      </w:r>
    </w:p>
    <w:p w14:paraId="224B8F9B" w14:textId="77777777" w:rsidR="00A0764B" w:rsidRPr="00817D5C" w:rsidRDefault="00A0764B">
      <w:pPr>
        <w:pStyle w:val="ac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817D5C">
        <w:rPr>
          <w:sz w:val="28"/>
          <w:szCs w:val="28"/>
        </w:rPr>
        <w:t>Ребенок может ничего не говорить о своих проблемах. Но есть признаки, игнорировать которые нельзя:</w:t>
      </w:r>
    </w:p>
    <w:p w14:paraId="47D0F16C" w14:textId="77777777" w:rsidR="00A0764B" w:rsidRPr="00817D5C" w:rsidRDefault="00A0764B" w:rsidP="00A076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Физические отметки (такие как порезы и ушибы) без логического объяснения, особенно если они часто встречаются.</w:t>
      </w:r>
    </w:p>
    <w:p w14:paraId="35CA8AFC" w14:textId="77777777" w:rsidR="00A0764B" w:rsidRPr="00817D5C" w:rsidRDefault="00A0764B" w:rsidP="00A076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Ребенок больше не хочет ходить в школу или проводить время на общественных мероприятиях, не проводит время с друзьями.</w:t>
      </w:r>
    </w:p>
    <w:p w14:paraId="3642BBB7" w14:textId="77777777" w:rsidR="00A0764B" w:rsidRPr="00817D5C" w:rsidRDefault="00A0764B" w:rsidP="00A076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Частая потеря вещей или исчезновение предметов из дома, порванная одежда или испорченные книги, сломанные гаджеты или какие-либо другие личные вещи.</w:t>
      </w:r>
    </w:p>
    <w:p w14:paraId="392830F9" w14:textId="77777777" w:rsidR="00A0764B" w:rsidRPr="00817D5C" w:rsidRDefault="00A0764B" w:rsidP="00A076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Ребенок говорит о чувстве одиночества, ведет себя скрытно и замкнуто.</w:t>
      </w:r>
    </w:p>
    <w:p w14:paraId="55EBA3F6" w14:textId="77777777" w:rsidR="00A0764B" w:rsidRPr="00817D5C" w:rsidRDefault="00A0764B" w:rsidP="00A076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Неожиданное изменение в поведении: чрезмерное беспокойство, привязанность к родителям, сопротивление повседневным делам.</w:t>
      </w:r>
    </w:p>
    <w:p w14:paraId="4BFDF699" w14:textId="77777777" w:rsidR="00A0764B" w:rsidRPr="00817D5C" w:rsidRDefault="00A0764B" w:rsidP="00A076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Необычно агрессивное поведение, запугивание более слабых.</w:t>
      </w:r>
    </w:p>
    <w:p w14:paraId="68EA2A70" w14:textId="77777777" w:rsidR="00A0764B" w:rsidRPr="00817D5C" w:rsidRDefault="00A0764B" w:rsidP="00A076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Жалобы на физические боли без каких-либо медицинских причин (например, головные боли, проблемы со сном, пищевые нарушения).</w:t>
      </w:r>
    </w:p>
    <w:p w14:paraId="7A6B093D" w14:textId="77777777" w:rsidR="00A0764B" w:rsidRPr="00817D5C" w:rsidRDefault="00A0764B" w:rsidP="00A076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Внезапное снижение успеваемости и трудности в концентрации внимания.</w:t>
      </w:r>
    </w:p>
    <w:p w14:paraId="774E6158" w14:textId="77777777" w:rsidR="00A0764B" w:rsidRPr="00817D5C" w:rsidRDefault="00A0764B" w:rsidP="00A076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Жалобы на вещи, которые раньше ребенка не беспокоили (на внешний вид, на место жительства и т.д.).</w:t>
      </w:r>
    </w:p>
    <w:p w14:paraId="14F9544C" w14:textId="77777777" w:rsidR="00A0764B" w:rsidRPr="00817D5C" w:rsidRDefault="00A0764B" w:rsidP="00A076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17D5C">
        <w:rPr>
          <w:rFonts w:ascii="Times New Roman" w:eastAsia="Times New Roman" w:hAnsi="Times New Roman" w:cs="Times New Roman"/>
          <w:sz w:val="28"/>
          <w:szCs w:val="28"/>
        </w:rPr>
        <w:t>Саморазрушительное</w:t>
      </w:r>
      <w:proofErr w:type="spellEnd"/>
      <w:r w:rsidRPr="00817D5C">
        <w:rPr>
          <w:rFonts w:ascii="Times New Roman" w:eastAsia="Times New Roman" w:hAnsi="Times New Roman" w:cs="Times New Roman"/>
          <w:sz w:val="28"/>
          <w:szCs w:val="28"/>
        </w:rPr>
        <w:t xml:space="preserve"> поведение, побеги из дома, самоповреждения или разговоры о суициде.</w:t>
      </w:r>
    </w:p>
    <w:p w14:paraId="3C23ADAB" w14:textId="77777777" w:rsidR="00A0764B" w:rsidRPr="00817D5C" w:rsidRDefault="00A0764B">
      <w:pPr>
        <w:pStyle w:val="ac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817D5C">
        <w:rPr>
          <w:rStyle w:val="ad"/>
          <w:sz w:val="28"/>
          <w:szCs w:val="28"/>
        </w:rPr>
        <w:t>Чего не надо делать</w:t>
      </w:r>
    </w:p>
    <w:p w14:paraId="3FCA4C97" w14:textId="77777777" w:rsidR="00A0764B" w:rsidRPr="00817D5C" w:rsidRDefault="00A0764B" w:rsidP="00A076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Ждать, что само пройдет. Не замечать.</w:t>
      </w:r>
    </w:p>
    <w:p w14:paraId="4EE92408" w14:textId="77777777" w:rsidR="00A0764B" w:rsidRPr="00817D5C" w:rsidRDefault="00A0764B" w:rsidP="00A076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Искать причины и объяснения. Наличие объективных причин не делают травлю допустимой. Это как будто вместо лечения болезни оправдывать ее разгуливающим вирусом.</w:t>
      </w:r>
    </w:p>
    <w:p w14:paraId="61182550" w14:textId="77777777" w:rsidR="00A0764B" w:rsidRPr="00817D5C" w:rsidRDefault="00A0764B" w:rsidP="00A076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Путать травлю и непопулярность.</w:t>
      </w:r>
    </w:p>
    <w:p w14:paraId="765C692B" w14:textId="77777777" w:rsidR="00A0764B" w:rsidRPr="00817D5C" w:rsidRDefault="00A0764B" w:rsidP="00A076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17D5C">
        <w:rPr>
          <w:rFonts w:ascii="Times New Roman" w:eastAsia="Times New Roman" w:hAnsi="Times New Roman" w:cs="Times New Roman"/>
          <w:sz w:val="28"/>
          <w:szCs w:val="28"/>
        </w:rPr>
        <w:lastRenderedPageBreak/>
        <w:t>Cчитать</w:t>
      </w:r>
      <w:proofErr w:type="spellEnd"/>
      <w:r w:rsidRPr="00817D5C">
        <w:rPr>
          <w:rFonts w:ascii="Times New Roman" w:eastAsia="Times New Roman" w:hAnsi="Times New Roman" w:cs="Times New Roman"/>
          <w:sz w:val="28"/>
          <w:szCs w:val="28"/>
        </w:rPr>
        <w:t xml:space="preserve"> травлю проблемой только жертвы. В очень щекотливом положении оказываются молчаливые свидетели. Многие в глубине души понимают, что происходит что-то нехорошее, но не имеют решимости сказать об этом, боясь сами оказаться в роли жертвы. В результате в их мировоззрении появляется убеждение, что они — нехорошие люди, а мир кругом небезопасен.</w:t>
      </w:r>
    </w:p>
    <w:p w14:paraId="523B812B" w14:textId="77777777" w:rsidR="00A0764B" w:rsidRPr="00817D5C" w:rsidRDefault="00A0764B" w:rsidP="00A076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17D5C">
        <w:rPr>
          <w:rFonts w:ascii="Times New Roman" w:eastAsia="Times New Roman" w:hAnsi="Times New Roman" w:cs="Times New Roman"/>
          <w:sz w:val="28"/>
          <w:szCs w:val="28"/>
        </w:rPr>
        <w:t>Cчитать</w:t>
      </w:r>
      <w:proofErr w:type="spellEnd"/>
      <w:r w:rsidRPr="00817D5C">
        <w:rPr>
          <w:rFonts w:ascii="Times New Roman" w:eastAsia="Times New Roman" w:hAnsi="Times New Roman" w:cs="Times New Roman"/>
          <w:sz w:val="28"/>
          <w:szCs w:val="28"/>
        </w:rPr>
        <w:t xml:space="preserve"> травлю проблемой личностей, а не группы. Причина травли – не в особенностях жертвы, а в особенностях группы, в размытости границ допустимого и недопустимого, отсутствии правил игры либо отсутствии взрослых, устанавливающих эти правила.</w:t>
      </w:r>
    </w:p>
    <w:p w14:paraId="4FD733B3" w14:textId="77777777" w:rsidR="00A0764B" w:rsidRPr="00817D5C" w:rsidRDefault="00A0764B" w:rsidP="00A076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Давить на жалость к жертве. Лишнее негативное внимание к жертве только усугубит ее положение.</w:t>
      </w:r>
    </w:p>
    <w:p w14:paraId="0DE73525" w14:textId="77777777" w:rsidR="00A0764B" w:rsidRPr="00817D5C" w:rsidRDefault="00A0764B" w:rsidP="00A076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Мириться и терпеть.</w:t>
      </w:r>
    </w:p>
    <w:p w14:paraId="579A1988" w14:textId="77777777" w:rsidR="006E10D1" w:rsidRPr="00817D5C" w:rsidRDefault="006E10D1">
      <w:pPr>
        <w:pStyle w:val="ac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proofErr w:type="spellStart"/>
      <w:r w:rsidRPr="00817D5C">
        <w:rPr>
          <w:sz w:val="28"/>
          <w:szCs w:val="28"/>
          <w:bdr w:val="none" w:sz="0" w:space="0" w:color="auto" w:frame="1"/>
        </w:rPr>
        <w:t>Буллинг</w:t>
      </w:r>
      <w:proofErr w:type="spellEnd"/>
      <w:r w:rsidRPr="00817D5C">
        <w:rPr>
          <w:sz w:val="28"/>
          <w:szCs w:val="28"/>
          <w:bdr w:val="none" w:sz="0" w:space="0" w:color="auto" w:frame="1"/>
        </w:rPr>
        <w:t xml:space="preserve"> — это проявление постоянной агрессии, направленной на одного и того же человека. По сути — издевательство, травля. Это довольно широкое понятие, которое включает в себя разные виды насилия: физическое, эмоциональное, экономическое, а также </w:t>
      </w:r>
      <w:proofErr w:type="spellStart"/>
      <w:r w:rsidRPr="00817D5C">
        <w:rPr>
          <w:sz w:val="28"/>
          <w:szCs w:val="28"/>
          <w:bdr w:val="none" w:sz="0" w:space="0" w:color="auto" w:frame="1"/>
        </w:rPr>
        <w:t>кибербуллинг</w:t>
      </w:r>
      <w:proofErr w:type="spellEnd"/>
      <w:r w:rsidRPr="00817D5C">
        <w:rPr>
          <w:sz w:val="28"/>
          <w:szCs w:val="28"/>
          <w:bdr w:val="none" w:sz="0" w:space="0" w:color="auto" w:frame="1"/>
        </w:rPr>
        <w:t>. От конфликта или ссоры отличается тем, что может длиться месяцами.</w:t>
      </w:r>
    </w:p>
    <w:p w14:paraId="4DD24E85" w14:textId="77777777" w:rsidR="006E10D1" w:rsidRPr="00817D5C" w:rsidRDefault="006E10D1">
      <w:pPr>
        <w:pStyle w:val="ac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817D5C">
        <w:rPr>
          <w:sz w:val="28"/>
          <w:szCs w:val="28"/>
          <w:bdr w:val="none" w:sz="0" w:space="0" w:color="auto" w:frame="1"/>
        </w:rPr>
        <w:t xml:space="preserve">В процессе </w:t>
      </w:r>
      <w:proofErr w:type="spellStart"/>
      <w:r w:rsidRPr="00817D5C">
        <w:rPr>
          <w:sz w:val="28"/>
          <w:szCs w:val="28"/>
          <w:bdr w:val="none" w:sz="0" w:space="0" w:color="auto" w:frame="1"/>
        </w:rPr>
        <w:t>буллинга</w:t>
      </w:r>
      <w:proofErr w:type="spellEnd"/>
      <w:r w:rsidRPr="00817D5C">
        <w:rPr>
          <w:sz w:val="28"/>
          <w:szCs w:val="28"/>
          <w:bdr w:val="none" w:sz="0" w:space="0" w:color="auto" w:frame="1"/>
        </w:rPr>
        <w:t xml:space="preserve"> всегда присутствуют три стороны:</w:t>
      </w:r>
    </w:p>
    <w:p w14:paraId="181B3589" w14:textId="77777777" w:rsidR="006E10D1" w:rsidRPr="00817D5C" w:rsidRDefault="006E10D1" w:rsidP="006E10D1">
      <w:pPr>
        <w:pStyle w:val="ac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1215"/>
        <w:textAlignment w:val="baseline"/>
        <w:rPr>
          <w:sz w:val="28"/>
          <w:szCs w:val="28"/>
        </w:rPr>
      </w:pPr>
      <w:r w:rsidRPr="00817D5C">
        <w:rPr>
          <w:rStyle w:val="ad"/>
          <w:b w:val="0"/>
          <w:bCs w:val="0"/>
          <w:sz w:val="28"/>
          <w:szCs w:val="28"/>
          <w:bdr w:val="none" w:sz="0" w:space="0" w:color="auto" w:frame="1"/>
        </w:rPr>
        <w:t>Агрессор</w:t>
      </w:r>
      <w:r w:rsidRPr="00817D5C">
        <w:rPr>
          <w:sz w:val="28"/>
          <w:szCs w:val="28"/>
        </w:rPr>
        <w:t xml:space="preserve"> — он же </w:t>
      </w:r>
      <w:proofErr w:type="spellStart"/>
      <w:r w:rsidRPr="00817D5C">
        <w:rPr>
          <w:sz w:val="28"/>
          <w:szCs w:val="28"/>
        </w:rPr>
        <w:t>буллер</w:t>
      </w:r>
      <w:proofErr w:type="spellEnd"/>
      <w:r w:rsidRPr="00817D5C">
        <w:rPr>
          <w:sz w:val="28"/>
          <w:szCs w:val="28"/>
        </w:rPr>
        <w:t>, зачинщик травли. Сюда же можно отнести последователей — тех, кто подхватывает идеи «лидера».</w:t>
      </w:r>
    </w:p>
    <w:p w14:paraId="66E18DDA" w14:textId="77777777" w:rsidR="006E10D1" w:rsidRPr="00817D5C" w:rsidRDefault="006E10D1" w:rsidP="006E10D1">
      <w:pPr>
        <w:pStyle w:val="ac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1215"/>
        <w:textAlignment w:val="baseline"/>
        <w:rPr>
          <w:sz w:val="28"/>
          <w:szCs w:val="28"/>
        </w:rPr>
      </w:pPr>
      <w:r w:rsidRPr="00817D5C">
        <w:rPr>
          <w:rStyle w:val="ad"/>
          <w:b w:val="0"/>
          <w:bCs w:val="0"/>
          <w:sz w:val="28"/>
          <w:szCs w:val="28"/>
          <w:bdr w:val="none" w:sz="0" w:space="0" w:color="auto" w:frame="1"/>
        </w:rPr>
        <w:t>Жертва</w:t>
      </w:r>
      <w:r w:rsidRPr="00817D5C">
        <w:rPr>
          <w:sz w:val="28"/>
          <w:szCs w:val="28"/>
        </w:rPr>
        <w:t xml:space="preserve">. Типичных черт у жертв </w:t>
      </w:r>
      <w:proofErr w:type="spellStart"/>
      <w:r w:rsidRPr="00817D5C">
        <w:rPr>
          <w:sz w:val="28"/>
          <w:szCs w:val="28"/>
        </w:rPr>
        <w:t>буллеров</w:t>
      </w:r>
      <w:proofErr w:type="spellEnd"/>
      <w:r w:rsidRPr="00817D5C">
        <w:rPr>
          <w:sz w:val="28"/>
          <w:szCs w:val="28"/>
        </w:rPr>
        <w:t xml:space="preserve"> нет, ею может стать любой.</w:t>
      </w:r>
    </w:p>
    <w:p w14:paraId="760BD02A" w14:textId="77777777" w:rsidR="006E10D1" w:rsidRPr="00817D5C" w:rsidRDefault="006E10D1" w:rsidP="006E10D1">
      <w:pPr>
        <w:pStyle w:val="ac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1215"/>
        <w:textAlignment w:val="baseline"/>
        <w:rPr>
          <w:sz w:val="28"/>
          <w:szCs w:val="28"/>
        </w:rPr>
      </w:pPr>
      <w:r w:rsidRPr="00817D5C">
        <w:rPr>
          <w:rStyle w:val="ad"/>
          <w:b w:val="0"/>
          <w:bCs w:val="0"/>
          <w:sz w:val="28"/>
          <w:szCs w:val="28"/>
          <w:bdr w:val="none" w:sz="0" w:space="0" w:color="auto" w:frame="1"/>
        </w:rPr>
        <w:t>Наблюдатель</w:t>
      </w:r>
      <w:r w:rsidRPr="00817D5C">
        <w:rPr>
          <w:sz w:val="28"/>
          <w:szCs w:val="28"/>
        </w:rPr>
        <w:t> — те, кто не вмешивается, а лишь смотрит на издевательства со стороны.</w:t>
      </w:r>
    </w:p>
    <w:p w14:paraId="7BFBFFBB" w14:textId="77777777" w:rsidR="00DF119A" w:rsidRPr="00817D5C" w:rsidRDefault="00DF119A">
      <w:pPr>
        <w:pStyle w:val="3"/>
        <w:shd w:val="clear" w:color="auto" w:fill="FFFFFF"/>
        <w:spacing w:before="0" w:after="0" w:line="360" w:lineRule="atLeast"/>
        <w:textAlignment w:val="baseline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817D5C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Что делать жертве </w:t>
      </w:r>
      <w:proofErr w:type="spellStart"/>
      <w:r w:rsidRPr="00817D5C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буллинга</w:t>
      </w:r>
      <w:proofErr w:type="spellEnd"/>
      <w:r w:rsidRPr="00817D5C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?</w:t>
      </w:r>
    </w:p>
    <w:p w14:paraId="0D8EB068" w14:textId="77777777" w:rsidR="00DF119A" w:rsidRPr="00817D5C" w:rsidRDefault="00DF119A" w:rsidP="00DF119A">
      <w:pPr>
        <w:numPr>
          <w:ilvl w:val="0"/>
          <w:numId w:val="7"/>
        </w:numPr>
        <w:shd w:val="clear" w:color="auto" w:fill="FFFFFF"/>
        <w:spacing w:after="0" w:line="240" w:lineRule="auto"/>
        <w:ind w:left="121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Style w:val="ad"/>
          <w:rFonts w:ascii="Times New Roman" w:eastAsia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Поговорить с обидчиками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t xml:space="preserve"> и выяснить, в чем причина такого отношения. Возможно, дело в </w:t>
      </w:r>
      <w:proofErr w:type="spellStart"/>
      <w:r w:rsidRPr="00817D5C">
        <w:rPr>
          <w:rFonts w:ascii="Times New Roman" w:eastAsia="Times New Roman" w:hAnsi="Times New Roman" w:cs="Times New Roman"/>
          <w:sz w:val="28"/>
          <w:szCs w:val="28"/>
        </w:rPr>
        <w:t>неком</w:t>
      </w:r>
      <w:proofErr w:type="spellEnd"/>
      <w:r w:rsidRPr="00817D5C">
        <w:rPr>
          <w:rFonts w:ascii="Times New Roman" w:eastAsia="Times New Roman" w:hAnsi="Times New Roman" w:cs="Times New Roman"/>
          <w:sz w:val="28"/>
          <w:szCs w:val="28"/>
        </w:rPr>
        <w:t xml:space="preserve"> конфликте, решение которого поможет прекратить агрессию.</w:t>
      </w:r>
    </w:p>
    <w:p w14:paraId="361248D8" w14:textId="77777777" w:rsidR="00DF119A" w:rsidRPr="00817D5C" w:rsidRDefault="00DF119A" w:rsidP="00DF119A">
      <w:pPr>
        <w:numPr>
          <w:ilvl w:val="0"/>
          <w:numId w:val="7"/>
        </w:numPr>
        <w:shd w:val="clear" w:color="auto" w:fill="FFFFFF"/>
        <w:spacing w:after="0" w:line="240" w:lineRule="auto"/>
        <w:ind w:left="121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Style w:val="ad"/>
          <w:rFonts w:ascii="Times New Roman" w:eastAsia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Не молчать</w:t>
      </w:r>
      <w:r w:rsidRPr="00817D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t xml:space="preserve">Молчание — это немое одобрение происходящего. Если </w:t>
      </w:r>
      <w:proofErr w:type="spellStart"/>
      <w:r w:rsidRPr="00817D5C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817D5C">
        <w:rPr>
          <w:rFonts w:ascii="Times New Roman" w:eastAsia="Times New Roman" w:hAnsi="Times New Roman" w:cs="Times New Roman"/>
          <w:sz w:val="28"/>
          <w:szCs w:val="28"/>
        </w:rPr>
        <w:t xml:space="preserve"> происходит в школе, следует обратиться к преподавателям, школьному психологу, директору. На работе стоит рассказать о ситуации руководству или HR.</w:t>
      </w:r>
    </w:p>
    <w:p w14:paraId="76814FBF" w14:textId="77777777" w:rsidR="00DF119A" w:rsidRPr="00817D5C" w:rsidRDefault="00DF119A" w:rsidP="00DF119A">
      <w:pPr>
        <w:numPr>
          <w:ilvl w:val="0"/>
          <w:numId w:val="7"/>
        </w:numPr>
        <w:shd w:val="clear" w:color="auto" w:fill="FFFFFF"/>
        <w:spacing w:after="0" w:line="240" w:lineRule="auto"/>
        <w:ind w:left="121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Style w:val="ad"/>
          <w:rFonts w:ascii="Times New Roman" w:eastAsia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Найти поддержку у тех, кому доверяете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t xml:space="preserve">. Если человек, узнавший о </w:t>
      </w:r>
      <w:proofErr w:type="spellStart"/>
      <w:r w:rsidRPr="00817D5C">
        <w:rPr>
          <w:rFonts w:ascii="Times New Roman" w:eastAsia="Times New Roman" w:hAnsi="Times New Roman" w:cs="Times New Roman"/>
          <w:sz w:val="28"/>
          <w:szCs w:val="28"/>
        </w:rPr>
        <w:t>буллинге</w:t>
      </w:r>
      <w:proofErr w:type="spellEnd"/>
      <w:r w:rsidRPr="00817D5C">
        <w:rPr>
          <w:rFonts w:ascii="Times New Roman" w:eastAsia="Times New Roman" w:hAnsi="Times New Roman" w:cs="Times New Roman"/>
          <w:sz w:val="28"/>
          <w:szCs w:val="28"/>
        </w:rPr>
        <w:t>, не предпринимает ничего, чтобы это остановить, следует обратиться к кому-нибудь еще. Также есть специальные службы, готовые поддержать и помочь советом в такой ситуации.</w:t>
      </w:r>
    </w:p>
    <w:p w14:paraId="59DD44F3" w14:textId="77777777" w:rsidR="00DF119A" w:rsidRPr="00817D5C" w:rsidRDefault="00DF119A" w:rsidP="00DF119A">
      <w:pPr>
        <w:numPr>
          <w:ilvl w:val="0"/>
          <w:numId w:val="7"/>
        </w:numPr>
        <w:shd w:val="clear" w:color="auto" w:fill="FFFFFF"/>
        <w:spacing w:after="0" w:line="240" w:lineRule="auto"/>
        <w:ind w:left="121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Style w:val="ad"/>
          <w:rFonts w:ascii="Times New Roman" w:eastAsia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Обратиться к психологу</w:t>
      </w:r>
      <w:r w:rsidRPr="00817D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t xml:space="preserve">В последнее время все больше людей заботятся о своем ментальном здоровье, обращаясь к специалистам. И это правильно: психолог выслушает, предложит 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lastRenderedPageBreak/>
        <w:t>варианты решения проблемы, поможет выстроить линию поведения.</w:t>
      </w:r>
    </w:p>
    <w:p w14:paraId="18AB1424" w14:textId="77777777" w:rsidR="00DF119A" w:rsidRPr="00817D5C" w:rsidRDefault="00DF119A" w:rsidP="00DF119A">
      <w:pPr>
        <w:numPr>
          <w:ilvl w:val="0"/>
          <w:numId w:val="7"/>
        </w:numPr>
        <w:shd w:val="clear" w:color="auto" w:fill="FFFFFF"/>
        <w:spacing w:after="0" w:line="240" w:lineRule="auto"/>
        <w:ind w:left="121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Style w:val="ad"/>
          <w:rFonts w:ascii="Times New Roman" w:eastAsia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Вести дневник</w:t>
      </w:r>
      <w:r w:rsidRPr="00817D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t>Записи того, где и когда была проявлена агрессия, скриншоты сообщений с угрозами или оскорблениями, а также то, какие чувства они вызвали, могут пригодиться. Проще говоря — собирайте доказательную базу.</w:t>
      </w:r>
    </w:p>
    <w:p w14:paraId="76307833" w14:textId="77777777" w:rsidR="00DF119A" w:rsidRPr="00817D5C" w:rsidRDefault="00DF119A" w:rsidP="00DF119A">
      <w:pPr>
        <w:numPr>
          <w:ilvl w:val="0"/>
          <w:numId w:val="7"/>
        </w:numPr>
        <w:shd w:val="clear" w:color="auto" w:fill="FFFFFF"/>
        <w:spacing w:after="0" w:line="240" w:lineRule="auto"/>
        <w:ind w:left="121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Style w:val="ad"/>
          <w:rFonts w:ascii="Times New Roman" w:eastAsia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Зафиксировать травмы</w:t>
      </w:r>
      <w:r w:rsidRPr="00817D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t>В случае, если жертва была подвержена физическому насилию, стоит обратиться в медпункт для официальной фиксации ушибов и побоев.</w:t>
      </w:r>
    </w:p>
    <w:p w14:paraId="3C803589" w14:textId="77777777" w:rsidR="00DF119A" w:rsidRPr="00817D5C" w:rsidRDefault="00DF119A" w:rsidP="00DF119A">
      <w:pPr>
        <w:numPr>
          <w:ilvl w:val="0"/>
          <w:numId w:val="7"/>
        </w:numPr>
        <w:shd w:val="clear" w:color="auto" w:fill="FFFFFF"/>
        <w:spacing w:after="0" w:line="240" w:lineRule="auto"/>
        <w:ind w:left="121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Style w:val="ad"/>
          <w:rFonts w:ascii="Times New Roman" w:eastAsia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Обратиться в инстанции</w:t>
      </w:r>
      <w:r w:rsidRPr="00817D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t>Имея доказательства, можно подать заявление в полицию. Это не трусость, а адекватное отношение к своему здоровью.</w:t>
      </w:r>
    </w:p>
    <w:p w14:paraId="1D92B019" w14:textId="77777777" w:rsidR="00DF119A" w:rsidRPr="00817D5C" w:rsidRDefault="00DF119A">
      <w:pPr>
        <w:pStyle w:val="2"/>
        <w:shd w:val="clear" w:color="auto" w:fill="FFFFFF"/>
        <w:spacing w:before="225" w:after="255" w:line="360" w:lineRule="atLeas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Как помочь жертве </w:t>
      </w:r>
      <w:proofErr w:type="spellStart"/>
      <w:r w:rsidRPr="00817D5C">
        <w:rPr>
          <w:rFonts w:ascii="Times New Roman" w:eastAsia="Times New Roman" w:hAnsi="Times New Roman" w:cs="Times New Roman"/>
          <w:color w:val="auto"/>
          <w:sz w:val="28"/>
          <w:szCs w:val="28"/>
        </w:rPr>
        <w:t>буллинга</w:t>
      </w:r>
      <w:proofErr w:type="spellEnd"/>
    </w:p>
    <w:p w14:paraId="1F7A7511" w14:textId="77777777" w:rsidR="00DF119A" w:rsidRPr="00817D5C" w:rsidRDefault="00DF119A" w:rsidP="00DF119A">
      <w:pPr>
        <w:numPr>
          <w:ilvl w:val="0"/>
          <w:numId w:val="8"/>
        </w:numPr>
        <w:shd w:val="clear" w:color="auto" w:fill="FFFFFF"/>
        <w:spacing w:after="0" w:line="240" w:lineRule="auto"/>
        <w:ind w:left="121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Style w:val="ad"/>
          <w:rFonts w:ascii="Times New Roman" w:eastAsia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Поблагодарить за доверие</w:t>
      </w:r>
      <w:r w:rsidRPr="00817D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t>Простое «спасибо» даст понять, что вы подходите к проблеме с пониманием и серьезностью. Это очень важно для человека, который думает, что остался 1 на 1 со своей бедой.</w:t>
      </w:r>
    </w:p>
    <w:p w14:paraId="37E9D9AE" w14:textId="77777777" w:rsidR="00DF119A" w:rsidRPr="00817D5C" w:rsidRDefault="00DF119A" w:rsidP="00DF119A">
      <w:pPr>
        <w:numPr>
          <w:ilvl w:val="0"/>
          <w:numId w:val="8"/>
        </w:numPr>
        <w:shd w:val="clear" w:color="auto" w:fill="FFFFFF"/>
        <w:spacing w:after="0" w:line="240" w:lineRule="auto"/>
        <w:ind w:left="121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Style w:val="ad"/>
          <w:rFonts w:ascii="Times New Roman" w:eastAsia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Не обвинять</w:t>
      </w:r>
      <w:r w:rsidRPr="00817D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t xml:space="preserve">В случае с </w:t>
      </w:r>
      <w:proofErr w:type="spellStart"/>
      <w:r w:rsidRPr="00817D5C">
        <w:rPr>
          <w:rFonts w:ascii="Times New Roman" w:eastAsia="Times New Roman" w:hAnsi="Times New Roman" w:cs="Times New Roman"/>
          <w:sz w:val="28"/>
          <w:szCs w:val="28"/>
        </w:rPr>
        <w:t>буллингом</w:t>
      </w:r>
      <w:proofErr w:type="spellEnd"/>
      <w:r w:rsidRPr="00817D5C">
        <w:rPr>
          <w:rFonts w:ascii="Times New Roman" w:eastAsia="Times New Roman" w:hAnsi="Times New Roman" w:cs="Times New Roman"/>
          <w:sz w:val="28"/>
          <w:szCs w:val="28"/>
        </w:rPr>
        <w:t>, проблема — в агрессоре, а не в жертве.</w:t>
      </w:r>
    </w:p>
    <w:p w14:paraId="2150AD26" w14:textId="77777777" w:rsidR="00DF119A" w:rsidRPr="00817D5C" w:rsidRDefault="00DF119A" w:rsidP="00DF119A">
      <w:pPr>
        <w:numPr>
          <w:ilvl w:val="0"/>
          <w:numId w:val="8"/>
        </w:numPr>
        <w:shd w:val="clear" w:color="auto" w:fill="FFFFFF"/>
        <w:spacing w:after="0" w:line="240" w:lineRule="auto"/>
        <w:ind w:left="121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7D5C">
        <w:rPr>
          <w:rStyle w:val="ad"/>
          <w:rFonts w:ascii="Times New Roman" w:eastAsia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Убедить обратиться за помощью</w:t>
      </w:r>
      <w:r w:rsidRPr="00817D5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t xml:space="preserve">Порой люди делятся проблемами не с целью найти </w:t>
      </w:r>
      <w:proofErr w:type="spellStart"/>
      <w:r w:rsidRPr="00817D5C">
        <w:rPr>
          <w:rFonts w:ascii="Times New Roman" w:eastAsia="Times New Roman" w:hAnsi="Times New Roman" w:cs="Times New Roman"/>
          <w:sz w:val="28"/>
          <w:szCs w:val="28"/>
        </w:rPr>
        <w:t>найти</w:t>
      </w:r>
      <w:proofErr w:type="spellEnd"/>
      <w:r w:rsidRPr="00817D5C">
        <w:rPr>
          <w:rFonts w:ascii="Times New Roman" w:eastAsia="Times New Roman" w:hAnsi="Times New Roman" w:cs="Times New Roman"/>
          <w:sz w:val="28"/>
          <w:szCs w:val="28"/>
        </w:rPr>
        <w:t xml:space="preserve"> решение, а чтобы не нести груз в одиночестве. В таком случае стоит убедить собеседника в серьезности ситуации, предложить вместе обратиться к людям, способным повлиять на нее.</w:t>
      </w:r>
    </w:p>
    <w:p w14:paraId="2E1A944E" w14:textId="77777777" w:rsidR="00474812" w:rsidRPr="00817D5C" w:rsidRDefault="0047481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2D4A58" w14:textId="73D4BFD5" w:rsidR="00474812" w:rsidRPr="00817D5C" w:rsidRDefault="0047481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14:paraId="69A9289A" w14:textId="2C315F99" w:rsidR="00474812" w:rsidRPr="00817D5C" w:rsidRDefault="00474812">
      <w:pPr>
        <w:rPr>
          <w:rFonts w:ascii="Times New Roman" w:hAnsi="Times New Roman" w:cs="Times New Roman"/>
          <w:sz w:val="28"/>
          <w:szCs w:val="28"/>
        </w:rPr>
      </w:pPr>
      <w:r w:rsidRPr="00817D5C">
        <w:rPr>
          <w:rFonts w:ascii="Times New Roman" w:eastAsia="Times New Roman" w:hAnsi="Times New Roman" w:cs="Times New Roman"/>
          <w:sz w:val="28"/>
          <w:szCs w:val="28"/>
        </w:rPr>
        <w:t>1. Ребята, нарисуйте человечка.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br/>
        <w:t xml:space="preserve">2. А теперь нарисуйте жестокого обидчика — чудовище, которое по отношению к вам какие-то жестокие вещи совершает. Дайте голос этому чудовищу, что он вам самое обидное сказал или что он сделал плохое. 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br/>
        <w:t>3. Нарисуйте доброго защитника вас, первого человечка, которого вы нарисовали (реальный человек, предмет защиты) и напишите то, что этот защитник мог бы сказать обидчику-чудовищу так, чтобы реально защитить.</w:t>
      </w:r>
      <w:r w:rsidRPr="00817D5C">
        <w:rPr>
          <w:rFonts w:ascii="Times New Roman" w:eastAsia="Times New Roman" w:hAnsi="Times New Roman" w:cs="Times New Roman"/>
          <w:sz w:val="28"/>
          <w:szCs w:val="28"/>
        </w:rPr>
        <w:br/>
        <w:t>Цель: призвать к добродетели и научить давать отпор.</w:t>
      </w:r>
    </w:p>
    <w:sectPr w:rsidR="00474812" w:rsidRPr="0081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445B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672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D0E4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88303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633CD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007A9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F572A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A000B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0837788">
    <w:abstractNumId w:val="4"/>
  </w:num>
  <w:num w:numId="2" w16cid:durableId="889998610">
    <w:abstractNumId w:val="7"/>
  </w:num>
  <w:num w:numId="3" w16cid:durableId="154222326">
    <w:abstractNumId w:val="5"/>
  </w:num>
  <w:num w:numId="4" w16cid:durableId="385952664">
    <w:abstractNumId w:val="0"/>
  </w:num>
  <w:num w:numId="5" w16cid:durableId="168563578">
    <w:abstractNumId w:val="2"/>
  </w:num>
  <w:num w:numId="6" w16cid:durableId="2027705098">
    <w:abstractNumId w:val="3"/>
  </w:num>
  <w:num w:numId="7" w16cid:durableId="1935437465">
    <w:abstractNumId w:val="6"/>
  </w:num>
  <w:num w:numId="8" w16cid:durableId="2102873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12"/>
    <w:rsid w:val="00474812"/>
    <w:rsid w:val="006E10D1"/>
    <w:rsid w:val="00817D5C"/>
    <w:rsid w:val="00A0764B"/>
    <w:rsid w:val="00D879D4"/>
    <w:rsid w:val="00DC4461"/>
    <w:rsid w:val="00DF119A"/>
    <w:rsid w:val="00F31EAA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C007"/>
  <w15:chartTrackingRefBased/>
  <w15:docId w15:val="{2D46145D-F1EA-9048-9627-339DA70B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4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74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74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4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4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48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48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48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48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48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48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4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4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4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4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4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48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48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48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4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48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4812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0764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A07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6096</Characters>
  <Application>Microsoft Office Word</Application>
  <DocSecurity>0</DocSecurity>
  <Lines>50</Lines>
  <Paragraphs>14</Paragraphs>
  <ScaleCrop>false</ScaleCrop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Farhi</dc:creator>
  <cp:keywords/>
  <dc:description/>
  <cp:lastModifiedBy>Фархи Карина</cp:lastModifiedBy>
  <cp:revision>2</cp:revision>
  <dcterms:created xsi:type="dcterms:W3CDTF">2026-02-27T12:13:00Z</dcterms:created>
  <dcterms:modified xsi:type="dcterms:W3CDTF">2026-02-27T12:13:00Z</dcterms:modified>
</cp:coreProperties>
</file>